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895CA8" w14:textId="77777777" w:rsidR="007008EB" w:rsidRDefault="007008EB" w:rsidP="007008EB">
      <w:pPr>
        <w:spacing w:line="600" w:lineRule="exact"/>
        <w:jc w:val="left"/>
        <w:rPr>
          <w:rFonts w:ascii="华文仿宋" w:eastAsia="华文仿宋" w:hAnsi="华文仿宋" w:cs="华文仿宋"/>
          <w:b/>
          <w:bCs/>
          <w:sz w:val="32"/>
          <w:szCs w:val="32"/>
        </w:rPr>
      </w:pPr>
      <w:r>
        <w:rPr>
          <w:rFonts w:ascii="华文仿宋" w:eastAsia="华文仿宋" w:hAnsi="华文仿宋" w:cs="华文仿宋" w:hint="eastAsia"/>
          <w:b/>
          <w:bCs/>
          <w:sz w:val="32"/>
          <w:szCs w:val="32"/>
        </w:rPr>
        <w:t>附件1：</w:t>
      </w:r>
    </w:p>
    <w:p w14:paraId="36B69F59" w14:textId="141C9220" w:rsidR="007008EB" w:rsidRDefault="007008EB" w:rsidP="007008EB">
      <w:pPr>
        <w:spacing w:line="600" w:lineRule="exact"/>
        <w:jc w:val="center"/>
        <w:rPr>
          <w:rFonts w:ascii="方正小标宋简体" w:eastAsia="方正小标宋简体" w:hAnsi="华文仿宋" w:cs="华文仿宋"/>
          <w:sz w:val="44"/>
          <w:szCs w:val="44"/>
        </w:rPr>
      </w:pPr>
      <w:r w:rsidRPr="007008EB">
        <w:rPr>
          <w:rFonts w:ascii="方正小标宋简体" w:eastAsia="方正小标宋简体" w:hAnsi="华文仿宋" w:cs="华文仿宋" w:hint="eastAsia"/>
          <w:sz w:val="44"/>
          <w:szCs w:val="44"/>
        </w:rPr>
        <w:t>赣州交通控股集团有限公司2020年公开招聘工作人员岗位表</w:t>
      </w:r>
    </w:p>
    <w:p w14:paraId="271E85A8" w14:textId="77777777" w:rsidR="007008EB" w:rsidRPr="007008EB" w:rsidRDefault="007008EB" w:rsidP="007008EB">
      <w:pPr>
        <w:pStyle w:val="2"/>
        <w:ind w:left="420"/>
        <w:rPr>
          <w:rFonts w:hint="eastAsia"/>
        </w:rPr>
      </w:pPr>
    </w:p>
    <w:tbl>
      <w:tblPr>
        <w:tblW w:w="15875" w:type="dxa"/>
        <w:tblInd w:w="-11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"/>
        <w:gridCol w:w="1150"/>
        <w:gridCol w:w="1575"/>
        <w:gridCol w:w="991"/>
        <w:gridCol w:w="2034"/>
        <w:gridCol w:w="1675"/>
        <w:gridCol w:w="7962"/>
      </w:tblGrid>
      <w:tr w:rsidR="007008EB" w14:paraId="5A67EF15" w14:textId="77777777" w:rsidTr="006361CB">
        <w:trPr>
          <w:trHeight w:val="511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0BD8CD" w14:textId="77777777" w:rsidR="007008EB" w:rsidRDefault="007008EB" w:rsidP="006361CB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88DE2E" w14:textId="77777777" w:rsidR="007008EB" w:rsidRDefault="007008EB" w:rsidP="006361CB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 w:bidi="ar"/>
              </w:rPr>
              <w:t>部门（单位）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C05CE8" w14:textId="77777777" w:rsidR="007008EB" w:rsidRDefault="007008EB" w:rsidP="006361CB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 w:bidi="ar"/>
              </w:rPr>
              <w:t>招聘岗位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B91417" w14:textId="77777777" w:rsidR="007008EB" w:rsidRDefault="007008EB" w:rsidP="006361CB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 w:bidi="ar"/>
              </w:rPr>
              <w:t>招聘人数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4467BC" w14:textId="77777777" w:rsidR="007008EB" w:rsidRDefault="007008EB" w:rsidP="006361CB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 w:bidi="ar"/>
              </w:rPr>
              <w:t>专业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4C65AC" w14:textId="77777777" w:rsidR="007008EB" w:rsidRDefault="007008EB" w:rsidP="006361CB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 w:bidi="ar"/>
              </w:rPr>
              <w:t>学历</w:t>
            </w:r>
          </w:p>
        </w:tc>
        <w:tc>
          <w:tcPr>
            <w:tcW w:w="7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E5512C" w14:textId="77777777" w:rsidR="007008EB" w:rsidRDefault="007008EB" w:rsidP="006361CB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 w:bidi="ar"/>
              </w:rPr>
              <w:t>招聘条件</w:t>
            </w:r>
          </w:p>
        </w:tc>
      </w:tr>
      <w:tr w:rsidR="007008EB" w14:paraId="1879B941" w14:textId="77777777" w:rsidTr="006361CB">
        <w:trPr>
          <w:trHeight w:val="1585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4BDA42" w14:textId="77777777" w:rsidR="007008EB" w:rsidRDefault="007008EB" w:rsidP="006361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5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0109D1" w14:textId="77777777" w:rsidR="007008EB" w:rsidRDefault="007008EB" w:rsidP="006361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集团及下属单位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E269B9" w14:textId="77777777" w:rsidR="007008EB" w:rsidRDefault="007008EB" w:rsidP="006361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行政（纪检、党务）主管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FEAD08" w14:textId="77777777" w:rsidR="007008EB" w:rsidRDefault="007008EB" w:rsidP="006361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40E90B" w14:textId="77777777" w:rsidR="007008EB" w:rsidRDefault="007008EB" w:rsidP="006361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文学、秘书学、新闻学类，法学类、经济学类、管理类、教育类等相关专业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391C5F" w14:textId="77777777" w:rsidR="007008EB" w:rsidRDefault="007008EB" w:rsidP="006361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全日制本科及       以上学历</w:t>
            </w:r>
          </w:p>
        </w:tc>
        <w:tc>
          <w:tcPr>
            <w:tcW w:w="7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022608" w14:textId="77777777" w:rsidR="007008EB" w:rsidRDefault="007008EB" w:rsidP="006361C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（1）35周岁（含）以下；（2）文字功底好，熟悉公文写作，擅长撰写综合文稿；（3）语言沟通表达能力强；（4）熟悉Word、Excel、</w:t>
            </w:r>
            <w:proofErr w:type="spell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Powerpoint</w:t>
            </w:r>
            <w:proofErr w:type="spell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等办公软件操作；（5）中共党员，有行政、事业单位或大型国企纪检、党务工作经历者优先考虑。</w:t>
            </w:r>
          </w:p>
        </w:tc>
      </w:tr>
      <w:tr w:rsidR="007008EB" w14:paraId="5E497112" w14:textId="77777777" w:rsidTr="006361CB">
        <w:trPr>
          <w:trHeight w:val="1509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C4BCDF" w14:textId="77777777" w:rsidR="007008EB" w:rsidRDefault="007008EB" w:rsidP="006361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1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8E6AB6" w14:textId="77777777" w:rsidR="007008EB" w:rsidRDefault="007008EB" w:rsidP="006361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A0AEB3" w14:textId="77777777" w:rsidR="007008EB" w:rsidRDefault="007008EB" w:rsidP="006361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工程管理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5AAFB1" w14:textId="77777777" w:rsidR="007008EB" w:rsidRDefault="007008EB" w:rsidP="006361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12E8A7" w14:textId="77777777" w:rsidR="007008EB" w:rsidRDefault="007008EB" w:rsidP="006361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桥梁与隧道工程、道路与桥梁工程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741B5C" w14:textId="77777777" w:rsidR="007008EB" w:rsidRDefault="007008EB" w:rsidP="006361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全日制本科及</w:t>
            </w:r>
          </w:p>
          <w:p w14:paraId="5E4A5B8E" w14:textId="77777777" w:rsidR="007008EB" w:rsidRDefault="007008EB" w:rsidP="006361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以上学历</w:t>
            </w:r>
          </w:p>
        </w:tc>
        <w:tc>
          <w:tcPr>
            <w:tcW w:w="7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A74D32" w14:textId="77777777" w:rsidR="007008EB" w:rsidRDefault="007008EB" w:rsidP="006361C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（1）35周岁（含）以下，男性，有高级工程师以上职称可适当放宽至40周岁，拥有硕士研究生以上学历者优先；（2）5年以上道路桥梁、高速公路项目管理相关工作经验；（3）具有公路工程二级建造师或道路与桥梁工程师资格证书者。</w:t>
            </w:r>
          </w:p>
        </w:tc>
      </w:tr>
      <w:tr w:rsidR="007008EB" w14:paraId="7A0A45DF" w14:textId="77777777" w:rsidTr="006361CB">
        <w:trPr>
          <w:trHeight w:val="865"/>
        </w:trPr>
        <w:tc>
          <w:tcPr>
            <w:tcW w:w="4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83ADAF" w14:textId="77777777" w:rsidR="007008EB" w:rsidRDefault="007008EB" w:rsidP="006361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1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AAECDD" w14:textId="77777777" w:rsidR="007008EB" w:rsidRDefault="007008EB" w:rsidP="006361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4DAF67" w14:textId="77777777" w:rsidR="007008EB" w:rsidRDefault="007008EB" w:rsidP="006361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绿化工程管理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4EE971" w14:textId="77777777" w:rsidR="007008EB" w:rsidRDefault="007008EB" w:rsidP="006361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5E8AE3" w14:textId="77777777" w:rsidR="007008EB" w:rsidRDefault="007008EB" w:rsidP="006361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园林工程技术</w:t>
            </w:r>
          </w:p>
          <w:p w14:paraId="1B030374" w14:textId="77777777" w:rsidR="007008EB" w:rsidRDefault="007008EB" w:rsidP="006361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相关专业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A83C93" w14:textId="77777777" w:rsidR="007008EB" w:rsidRDefault="007008EB" w:rsidP="006361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全日制本科及</w:t>
            </w:r>
          </w:p>
          <w:p w14:paraId="1A28BF87" w14:textId="77777777" w:rsidR="007008EB" w:rsidRDefault="007008EB" w:rsidP="006361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以上学历</w:t>
            </w:r>
          </w:p>
        </w:tc>
        <w:tc>
          <w:tcPr>
            <w:tcW w:w="7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4855A4" w14:textId="77777777" w:rsidR="007008EB" w:rsidRDefault="007008EB" w:rsidP="006361C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（1）35周岁（含）以下；（2）5年以上高速公路绿化项目管理工作经验。</w:t>
            </w:r>
          </w:p>
        </w:tc>
      </w:tr>
      <w:tr w:rsidR="007008EB" w14:paraId="7950D7D1" w14:textId="77777777" w:rsidTr="006361CB">
        <w:trPr>
          <w:trHeight w:val="1252"/>
        </w:trPr>
        <w:tc>
          <w:tcPr>
            <w:tcW w:w="4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277F48" w14:textId="77777777" w:rsidR="007008EB" w:rsidRDefault="007008EB" w:rsidP="006361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1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4AF65A" w14:textId="77777777" w:rsidR="007008EB" w:rsidRDefault="007008EB" w:rsidP="006361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D9A4A6" w14:textId="77777777" w:rsidR="007008EB" w:rsidRDefault="007008EB" w:rsidP="006361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房地产工程造价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8E58DB" w14:textId="77777777" w:rsidR="007008EB" w:rsidRDefault="007008EB" w:rsidP="006361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F3C0C6" w14:textId="77777777" w:rsidR="007008EB" w:rsidRDefault="007008EB" w:rsidP="006361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工程造价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371F1B" w14:textId="77777777" w:rsidR="007008EB" w:rsidRDefault="007008EB" w:rsidP="006361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全日制本科及</w:t>
            </w:r>
          </w:p>
          <w:p w14:paraId="59B12AF8" w14:textId="77777777" w:rsidR="007008EB" w:rsidRDefault="007008EB" w:rsidP="006361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以上学历</w:t>
            </w:r>
          </w:p>
        </w:tc>
        <w:tc>
          <w:tcPr>
            <w:tcW w:w="7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CA55F7" w14:textId="77777777" w:rsidR="007008EB" w:rsidRDefault="007008EB" w:rsidP="006361C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（1）35周岁（含）以下，男性；（2）熟悉国家工程造价法律法规及相关的管理规定，精通本专业理论知识；（3）熟悉工程图纸，5年以上相关从业经验；（4）持有中级以上造价工程师证书。</w:t>
            </w:r>
          </w:p>
        </w:tc>
      </w:tr>
      <w:tr w:rsidR="007008EB" w14:paraId="7ADFEB2C" w14:textId="77777777" w:rsidTr="006361CB">
        <w:trPr>
          <w:trHeight w:val="1119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746D21" w14:textId="77777777" w:rsidR="007008EB" w:rsidRDefault="007008EB" w:rsidP="006361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8B5CBC" w14:textId="77777777" w:rsidR="007008EB" w:rsidRDefault="007008EB" w:rsidP="006361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下属文化传媒公司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7178A8" w14:textId="77777777" w:rsidR="007008EB" w:rsidRDefault="007008EB" w:rsidP="006361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媒体广告设计员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2E8F23" w14:textId="77777777" w:rsidR="007008EB" w:rsidRDefault="007008EB" w:rsidP="006361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35FDD7" w14:textId="77777777" w:rsidR="007008EB" w:rsidRDefault="007008EB" w:rsidP="006361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视觉传达设计、艺术设计等相关专业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580FEE" w14:textId="77777777" w:rsidR="007008EB" w:rsidRDefault="007008EB" w:rsidP="006361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全日制本科及</w:t>
            </w:r>
          </w:p>
          <w:p w14:paraId="7B67C35F" w14:textId="77777777" w:rsidR="007008EB" w:rsidRDefault="007008EB" w:rsidP="006361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以上学历</w:t>
            </w:r>
          </w:p>
        </w:tc>
        <w:tc>
          <w:tcPr>
            <w:tcW w:w="7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BF1044" w14:textId="77777777" w:rsidR="007008EB" w:rsidRDefault="007008EB" w:rsidP="006361C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（1）35周岁（含）以下；（2）熟悉新媒体行业趋势，有较强的媒体广告设计能力，能熟练使用各类办公软件；（3）3年以上相关工作经验。</w:t>
            </w:r>
          </w:p>
        </w:tc>
      </w:tr>
      <w:tr w:rsidR="007008EB" w14:paraId="387537F0" w14:textId="77777777" w:rsidTr="006361CB">
        <w:trPr>
          <w:trHeight w:val="1245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4DFB74" w14:textId="77777777" w:rsidR="007008EB" w:rsidRDefault="007008EB" w:rsidP="006361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1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B496BC" w14:textId="77777777" w:rsidR="007008EB" w:rsidRDefault="007008EB" w:rsidP="006361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2007A568" w14:textId="77777777" w:rsidR="007008EB" w:rsidRDefault="007008EB" w:rsidP="006361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60614B0A" w14:textId="77777777" w:rsidR="007008EB" w:rsidRDefault="007008EB" w:rsidP="006361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0F88AAAF" w14:textId="77777777" w:rsidR="007008EB" w:rsidRDefault="007008EB" w:rsidP="006361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0908AC35" w14:textId="77777777" w:rsidR="007008EB" w:rsidRDefault="007008EB" w:rsidP="006361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2CC31C4F" w14:textId="77777777" w:rsidR="007008EB" w:rsidRDefault="007008EB" w:rsidP="006361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下属和顺公司</w:t>
            </w:r>
          </w:p>
          <w:p w14:paraId="5421DF3C" w14:textId="77777777" w:rsidR="007008EB" w:rsidRDefault="007008EB" w:rsidP="006361CB">
            <w:pPr>
              <w:pStyle w:val="2"/>
              <w:ind w:left="420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327DE726" w14:textId="77777777" w:rsidR="007008EB" w:rsidRDefault="007008EB" w:rsidP="006361CB">
            <w:pPr>
              <w:pStyle w:val="2"/>
              <w:ind w:leftChars="0" w:left="0"/>
              <w:rPr>
                <w:rFonts w:ascii="仿宋" w:eastAsia="仿宋" w:hAnsi="仿宋" w:cs="仿宋"/>
              </w:rPr>
            </w:pPr>
          </w:p>
          <w:p w14:paraId="23197B4B" w14:textId="77777777" w:rsidR="007008EB" w:rsidRDefault="007008EB" w:rsidP="006361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9BA199" w14:textId="77777777" w:rsidR="007008EB" w:rsidRDefault="007008EB" w:rsidP="006361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财务主管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932AA6" w14:textId="77777777" w:rsidR="007008EB" w:rsidRDefault="007008EB" w:rsidP="006361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D7E165" w14:textId="77777777" w:rsidR="007008EB" w:rsidRDefault="007008EB" w:rsidP="006361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财务、会计及金融相关专业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EEB748" w14:textId="77777777" w:rsidR="007008EB" w:rsidRDefault="007008EB" w:rsidP="006361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全日制大专及以上学历</w:t>
            </w:r>
          </w:p>
        </w:tc>
        <w:tc>
          <w:tcPr>
            <w:tcW w:w="7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FA2BF6" w14:textId="77777777" w:rsidR="007008EB" w:rsidRDefault="007008EB" w:rsidP="006361C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（1）45周岁（含）以下；（2）5年（含）以上财务工作经验，至少2年以上房地产开发企业财务工作经验；（3）拥有会计师及以上专业技术职称，有注册会计师执业资格者优先。</w:t>
            </w:r>
          </w:p>
        </w:tc>
      </w:tr>
      <w:tr w:rsidR="007008EB" w14:paraId="64B15DA2" w14:textId="77777777" w:rsidTr="006361CB">
        <w:trPr>
          <w:trHeight w:val="1187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EFB52D" w14:textId="77777777" w:rsidR="007008EB" w:rsidRDefault="007008EB" w:rsidP="006361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15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0641A9" w14:textId="77777777" w:rsidR="007008EB" w:rsidRDefault="007008EB" w:rsidP="006361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11C0B7" w14:textId="77777777" w:rsidR="007008EB" w:rsidRDefault="007008EB" w:rsidP="006361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装饰设计师及装饰工程师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1B21E4" w14:textId="77777777" w:rsidR="007008EB" w:rsidRDefault="007008EB" w:rsidP="006361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F019F2" w14:textId="77777777" w:rsidR="007008EB" w:rsidRDefault="007008EB" w:rsidP="006361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建筑装饰工程技术设计相关专业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2024E4" w14:textId="77777777" w:rsidR="007008EB" w:rsidRDefault="007008EB" w:rsidP="006361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全日制本科及      以上学历</w:t>
            </w:r>
          </w:p>
        </w:tc>
        <w:tc>
          <w:tcPr>
            <w:tcW w:w="7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341FB6" w14:textId="77777777" w:rsidR="007008EB" w:rsidRDefault="007008EB" w:rsidP="006361C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（1）35周岁（含）以下，男性；（2）熟练本专业装饰设计软件；（3）5年（含）以上相关专业工程施工设计经验；（4）相关专业中级及以上技术职称。（硕士研究生适当放宽条件）</w:t>
            </w:r>
          </w:p>
        </w:tc>
      </w:tr>
      <w:tr w:rsidR="007008EB" w14:paraId="3ECE688D" w14:textId="77777777" w:rsidTr="006361CB">
        <w:trPr>
          <w:trHeight w:val="1204"/>
        </w:trPr>
        <w:tc>
          <w:tcPr>
            <w:tcW w:w="4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620BDD" w14:textId="77777777" w:rsidR="007008EB" w:rsidRDefault="007008EB" w:rsidP="006361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6DC200" w14:textId="77777777" w:rsidR="007008EB" w:rsidRDefault="007008EB" w:rsidP="006361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B853FE" w14:textId="77777777" w:rsidR="007008EB" w:rsidRDefault="007008EB" w:rsidP="006361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电气工程师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7AF085" w14:textId="77777777" w:rsidR="007008EB" w:rsidRDefault="007008EB" w:rsidP="006361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69EF77" w14:textId="77777777" w:rsidR="007008EB" w:rsidRDefault="007008EB" w:rsidP="006361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电气工程相关专业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147735" w14:textId="77777777" w:rsidR="007008EB" w:rsidRDefault="007008EB" w:rsidP="006361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全日制本科及</w:t>
            </w:r>
          </w:p>
          <w:p w14:paraId="402DF0F7" w14:textId="77777777" w:rsidR="007008EB" w:rsidRDefault="007008EB" w:rsidP="006361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以上学历</w:t>
            </w:r>
          </w:p>
        </w:tc>
        <w:tc>
          <w:tcPr>
            <w:tcW w:w="7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81FCDC" w14:textId="77777777" w:rsidR="007008EB" w:rsidRDefault="007008EB" w:rsidP="006361C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（1）35周岁（含）以下，男性；（2）熟练本专业设计软件；（3）5年以上房地产开发电气专业工程工作经验；（4)相关专业中级及以上技术职称。（硕士研究生适当放宽条件）</w:t>
            </w:r>
          </w:p>
        </w:tc>
      </w:tr>
      <w:tr w:rsidR="007008EB" w14:paraId="50D1E959" w14:textId="77777777" w:rsidTr="006361CB">
        <w:trPr>
          <w:trHeight w:val="1395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8DC0E4" w14:textId="77777777" w:rsidR="007008EB" w:rsidRDefault="007008EB" w:rsidP="006361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15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2DB23C" w14:textId="77777777" w:rsidR="007008EB" w:rsidRDefault="007008EB" w:rsidP="006361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1B859C" w14:textId="77777777" w:rsidR="007008EB" w:rsidRDefault="007008EB" w:rsidP="006361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策划专员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E17509" w14:textId="77777777" w:rsidR="007008EB" w:rsidRDefault="007008EB" w:rsidP="006361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539910" w14:textId="77777777" w:rsidR="007008EB" w:rsidRDefault="007008EB" w:rsidP="006361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房地产或市场营销相关专业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23B688" w14:textId="77777777" w:rsidR="007008EB" w:rsidRDefault="007008EB" w:rsidP="006361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全日制本科及</w:t>
            </w:r>
          </w:p>
          <w:p w14:paraId="051E5055" w14:textId="77777777" w:rsidR="007008EB" w:rsidRDefault="007008EB" w:rsidP="006361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以上学历</w:t>
            </w:r>
          </w:p>
        </w:tc>
        <w:tc>
          <w:tcPr>
            <w:tcW w:w="7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FC86F2" w14:textId="77777777" w:rsidR="007008EB" w:rsidRDefault="007008EB" w:rsidP="006361C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（1）35周岁（含）以下，男性；（2）持有相关职业资格证书；（3）2年以上房地产策划行业从业经验；（4）文案能力佳，具备较强的沟通能力;（5）具备清晰的思路、较强的执行力，能吃苦耐劳，具备较强的团队协作意识。</w:t>
            </w:r>
          </w:p>
        </w:tc>
      </w:tr>
    </w:tbl>
    <w:p w14:paraId="232B2137" w14:textId="77777777" w:rsidR="00A522B3" w:rsidRPr="007008EB" w:rsidRDefault="00A522B3"/>
    <w:sectPr w:rsidR="00A522B3" w:rsidRPr="007008EB" w:rsidSect="007008E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E5D421" w14:textId="77777777" w:rsidR="00FA35EE" w:rsidRDefault="00FA35EE" w:rsidP="007008EB">
      <w:r>
        <w:separator/>
      </w:r>
    </w:p>
  </w:endnote>
  <w:endnote w:type="continuationSeparator" w:id="0">
    <w:p w14:paraId="7486C5AD" w14:textId="77777777" w:rsidR="00FA35EE" w:rsidRDefault="00FA35EE" w:rsidP="00700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45A314" w14:textId="77777777" w:rsidR="00FA35EE" w:rsidRDefault="00FA35EE" w:rsidP="007008EB">
      <w:r>
        <w:separator/>
      </w:r>
    </w:p>
  </w:footnote>
  <w:footnote w:type="continuationSeparator" w:id="0">
    <w:p w14:paraId="56833638" w14:textId="77777777" w:rsidR="00FA35EE" w:rsidRDefault="00FA35EE" w:rsidP="007008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2B3"/>
    <w:rsid w:val="007008EB"/>
    <w:rsid w:val="00A522B3"/>
    <w:rsid w:val="00FA3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E5453A"/>
  <w15:chartTrackingRefBased/>
  <w15:docId w15:val="{D87750FA-F654-430C-99C7-D407701C6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7008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08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008E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008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008EB"/>
    <w:rPr>
      <w:sz w:val="18"/>
      <w:szCs w:val="18"/>
    </w:rPr>
  </w:style>
  <w:style w:type="paragraph" w:styleId="2">
    <w:name w:val="Body Text Indent 2"/>
    <w:basedOn w:val="a"/>
    <w:link w:val="20"/>
    <w:qFormat/>
    <w:rsid w:val="007008EB"/>
    <w:pPr>
      <w:spacing w:after="120" w:line="480" w:lineRule="auto"/>
      <w:ind w:leftChars="200" w:left="200"/>
    </w:pPr>
  </w:style>
  <w:style w:type="character" w:customStyle="1" w:styleId="20">
    <w:name w:val="正文文本缩进 2 字符"/>
    <w:basedOn w:val="a0"/>
    <w:link w:val="2"/>
    <w:rsid w:val="007008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2020-11-10T02:06:00Z</dcterms:created>
  <dcterms:modified xsi:type="dcterms:W3CDTF">2020-11-10T02:07:00Z</dcterms:modified>
</cp:coreProperties>
</file>