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911" w:tblpY="19"/>
        <w:tblOverlap w:val="never"/>
        <w:tblW w:w="14424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976"/>
        <w:gridCol w:w="1113"/>
        <w:gridCol w:w="816"/>
        <w:gridCol w:w="1347"/>
        <w:gridCol w:w="984"/>
        <w:gridCol w:w="888"/>
        <w:gridCol w:w="780"/>
        <w:gridCol w:w="900"/>
        <w:gridCol w:w="1572"/>
        <w:gridCol w:w="1476"/>
        <w:gridCol w:w="1535"/>
        <w:gridCol w:w="135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4424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2022年安远县文明实践员招聘报名汇总表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591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乡（镇）名称：</w:t>
            </w:r>
          </w:p>
        </w:tc>
        <w:tc>
          <w:tcPr>
            <w:tcW w:w="41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填表人：</w:t>
            </w:r>
          </w:p>
        </w:tc>
        <w:tc>
          <w:tcPr>
            <w:tcW w:w="436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姓名</w:t>
            </w: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性别</w:t>
            </w: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婚姻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状况</w:t>
            </w: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学历</w:t>
            </w: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是否退役军人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特长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2"/>
                <w:sz w:val="28"/>
                <w:szCs w:val="28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报考岗位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000000"/>
                <w:sz w:val="28"/>
                <w:szCs w:val="28"/>
                <w:u w:val="none"/>
                <w:lang w:eastAsia="zh-CN"/>
              </w:rPr>
              <w:t>报考人员签字确认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6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如：采茶戏、广场舞、器乐、书法、绘画、写作等，或填“无”</w:t>
            </w: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XX乡（镇）XX村</w:t>
            </w: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XX村文明实践站</w:t>
            </w: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6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11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1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7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4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方正小标宋简体">
    <w:altName w:val="Arial Unicode MS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5764E7"/>
    <w:rsid w:val="725764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hint="eastAsia" w:ascii="Arial Unicode MS" w:hAnsi="Arial Unicode MS" w:eastAsia="Arial Unicode MS" w:cs="Arial Unicode MS"/>
      <w:b/>
      <w:bCs/>
      <w:color w:val="000000"/>
      <w:sz w:val="32"/>
      <w:szCs w:val="32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2022-09-21T11:53:00Z</dcterms:created>
  <dc:creator>深蓝</dc:creator>
  <cp:lastModifiedBy>深蓝</cp:lastModifiedBy>
  <dcterms:modified xsi:type="dcterms:W3CDTF">2022-09-21T11:53:54Z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