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81" w:tblpY="513"/>
        <w:tblOverlap w:val="never"/>
        <w:tblW w:w="15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88"/>
        <w:gridCol w:w="933"/>
        <w:gridCol w:w="659"/>
        <w:gridCol w:w="1189"/>
        <w:gridCol w:w="987"/>
        <w:gridCol w:w="494"/>
        <w:gridCol w:w="3202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3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赣州保税实业集团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有限公司招聘岗位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明细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用人部门  （子公司）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岗位职责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集团综合管理部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党建岗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汉语言文学、新闻学、行政管理、思想政治专业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及相应学位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落实上级党委关于支部组织建设的各项工作，包括党组织会议组织、党组织文件管理、主题党日活动开展等；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根据工作安排完成党务工作总结、报告、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企业宣传稿件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等文书的起草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协助支部做好党员组织关系管理，党员发展以及党费收缴、使用和管理工作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领导交办的其他工作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Style w:val="5"/>
                <w:rFonts w:hint="eastAsia" w:ascii="宋体" w:hAnsi="宋体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有3年及以上党务专职工作经验；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Style w:val="5"/>
                <w:rFonts w:hint="eastAsia" w:ascii="宋体" w:hAnsi="宋体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熟悉党建、群团管理相关政策法规和工作流程，有新闻宣传、企业文化、品牌创建经验者优先；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Style w:val="5"/>
                <w:rFonts w:hint="eastAsia" w:ascii="宋体" w:hAnsi="宋体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熟悉企事业单位公文写作，可独立完成工作报告等材料撰写，具有扎实的语言表达及文字写作功底；                                     </w:t>
            </w:r>
          </w:p>
          <w:p>
            <w:pPr>
              <w:rPr>
                <w:rStyle w:val="5"/>
                <w:rFonts w:hint="eastAsia" w:ascii="宋体" w:hAnsi="宋体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3.同等条件下，有大型国有企企业党务工作经历者优先考虑；</w:t>
            </w:r>
          </w:p>
          <w:p>
            <w:pPr>
              <w:rPr>
                <w:rStyle w:val="5"/>
                <w:rFonts w:hint="eastAsia" w:ascii="宋体" w:hAnsi="宋体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4.中共党员。</w:t>
            </w:r>
          </w:p>
          <w:p>
            <w:pP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德源供应链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供应链业务经理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金融、经济、国际贸易、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物流管理、供应链管理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及相应学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int="eastAsia" w:ascii="宋体" w:hAnsi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1.负责供应链业务开拓及维护、客户资源挖掘；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开展</w:t>
            </w:r>
            <w:r>
              <w:rPr>
                <w:rFonts w:hint="eastAsia" w:eastAsia="宋体" w:cs="Times New Roman"/>
                <w:color w:val="auto"/>
                <w:highlight w:val="none"/>
                <w:lang w:val="en-US" w:eastAsia="zh-CN"/>
              </w:rPr>
              <w:t>市场调研、统计、分析和预测工作，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定期</w:t>
            </w:r>
            <w:r>
              <w:rPr>
                <w:rFonts w:hint="eastAsia" w:eastAsia="宋体" w:cs="Times New Roman"/>
                <w:color w:val="auto"/>
                <w:highlight w:val="none"/>
                <w:lang w:val="en-US" w:eastAsia="zh-CN"/>
              </w:rPr>
              <w:t>走访或接待有融资需求的客户，完成客户尽职调查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、上下游走访工作，做好行业信息反馈及服务跟踪；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3.监控供应链金融项目的实施、投放、投后管理和回款等工作情况，监控业务流程与风险；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4.领导交办的其他工作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Style w:val="5"/>
                <w:rFonts w:hint="eastAsia" w:ascii="宋体" w:hAnsi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具有3年及以上供应链管理、进出口贸易业务、新能源项目或电子信息行业采购、销售工作经验；</w:t>
            </w:r>
          </w:p>
          <w:p>
            <w:pPr>
              <w:numPr>
                <w:ilvl w:val="0"/>
                <w:numId w:val="3"/>
              </w:numPr>
              <w:rPr>
                <w:rStyle w:val="5"/>
                <w:rFonts w:hint="eastAsia" w:ascii="宋体" w:hAnsi="宋体" w:eastAsia="微软雅黑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熟悉供应链金融业务模式，能够独立开拓市场业务，具备行情判断能力及良好的风险识别和风险控制能力，能预判项目存在的风险，并提出合理防范风险的有效措施；</w:t>
            </w:r>
          </w:p>
          <w:p>
            <w:pPr>
              <w:rPr>
                <w:rStyle w:val="5"/>
                <w:rFonts w:hint="eastAsia" w:ascii="宋体" w:hAnsi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3.熟练使用办公软件及相关的ERP物资管理软件；</w:t>
            </w:r>
          </w:p>
          <w:p>
            <w:pPr>
              <w:rPr>
                <w:rStyle w:val="5"/>
                <w:rFonts w:hint="default" w:ascii="宋体" w:hAnsi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4.熟悉国内外金融相关法规及政策环境，熟悉银行、金融机构、国企等平台供应链金融产品运作流程者优先；</w:t>
            </w:r>
          </w:p>
          <w:p>
            <w:pPr>
              <w:jc w:val="left"/>
              <w:rPr>
                <w:rStyle w:val="5"/>
                <w:rFonts w:hint="eastAsia" w:ascii="宋体" w:hAnsi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5.具有较强的客户关系管理能力、商务谈判能力及业务拓展能力；                 </w:t>
            </w:r>
          </w:p>
          <w:p>
            <w:pPr>
              <w:jc w:val="left"/>
              <w:rPr>
                <w:rStyle w:val="5"/>
                <w:rFonts w:hint="eastAsia" w:ascii="宋体" w:hAnsi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9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rPr>
          <w:rFonts w:hint="default" w:eastAsia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附件4</w:t>
      </w: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9D50B7"/>
    <w:multiLevelType w:val="singleLevel"/>
    <w:tmpl w:val="979D50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697F66"/>
    <w:multiLevelType w:val="singleLevel"/>
    <w:tmpl w:val="58697F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E3305B8"/>
    <w:multiLevelType w:val="singleLevel"/>
    <w:tmpl w:val="5E3305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MDU5Njc2ZTYyZGU1ZjQ4MzcyMzJiNDFhY2Y0YjQifQ=="/>
  </w:docVars>
  <w:rsids>
    <w:rsidRoot w:val="1D50747F"/>
    <w:rsid w:val="02AF597A"/>
    <w:rsid w:val="06FA7F41"/>
    <w:rsid w:val="14DC035C"/>
    <w:rsid w:val="1D50747F"/>
    <w:rsid w:val="2478143F"/>
    <w:rsid w:val="27626534"/>
    <w:rsid w:val="2ADA760F"/>
    <w:rsid w:val="2D8004D2"/>
    <w:rsid w:val="35C2620F"/>
    <w:rsid w:val="39AC47C6"/>
    <w:rsid w:val="3D233AE6"/>
    <w:rsid w:val="3E2C7594"/>
    <w:rsid w:val="4E190DA6"/>
    <w:rsid w:val="523A78CD"/>
    <w:rsid w:val="53084EF5"/>
    <w:rsid w:val="586A5FA0"/>
    <w:rsid w:val="5C2C2D25"/>
    <w:rsid w:val="5D437153"/>
    <w:rsid w:val="5F9A470C"/>
    <w:rsid w:val="6A0A26E6"/>
    <w:rsid w:val="70F660E6"/>
    <w:rsid w:val="72C104F3"/>
    <w:rsid w:val="74FB3F0A"/>
    <w:rsid w:val="752F68D0"/>
    <w:rsid w:val="79FB6C11"/>
    <w:rsid w:val="7BAF18BE"/>
    <w:rsid w:val="7E0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7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227</Characters>
  <Lines>0</Lines>
  <Paragraphs>0</Paragraphs>
  <TotalTime>0</TotalTime>
  <ScaleCrop>false</ScaleCrop>
  <LinksUpToDate>false</LinksUpToDate>
  <CharactersWithSpaces>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2023-03-08T00:43:00Z</dcterms:created>
  <dc:creator>刘妍</dc:creator>
  <cp:lastModifiedBy>刘妍</cp:lastModifiedBy>
  <cp:lastPrinted>2023-11-08T06:37:00Z</cp:lastPrinted>
  <dcterms:modified xsi:type="dcterms:W3CDTF">2023-11-21T02:49:39Z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331E5BFC34544C11A549D74F960B5B5A_13</vt:lpwstr>
  </property>
</Properties>
</file>